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  <w:tr w:rsidR="00FD3ED5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59264" behindDoc="1" locked="0" layoutInCell="1" allowOverlap="1" wp14:anchorId="4528E91B" wp14:editId="4D83875A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16"/>
                <w:szCs w:val="16"/>
                <w:rtl/>
              </w:rPr>
            </w:pPr>
            <w:r w:rsidRPr="00A85D4B">
              <w:rPr>
                <w:rFonts w:ascii="Arial" w:hAnsi="Arial" w:cs="Arial"/>
                <w:sz w:val="20"/>
                <w:szCs w:val="20"/>
                <w:rtl/>
              </w:rPr>
              <w:t>מרכז רפואי אסף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20"/>
                <w:szCs w:val="20"/>
                <w:rtl/>
              </w:rPr>
              <w:t>הרופא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מסונף 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>לפקולטה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 לרפואה ע"ש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סקלר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,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אוניברסיטת ת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 xml:space="preserve">"א </w:t>
            </w:r>
            <w:r w:rsidRPr="00A85D4B">
              <w:rPr>
                <w:rFonts w:ascii="Arial" w:hAnsi="Arial" w:cs="Arial"/>
                <w:sz w:val="16"/>
                <w:szCs w:val="16"/>
                <w:rtl/>
                <w:lang w:eastAsia="en-US"/>
              </w:rPr>
              <w:t>|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צריפין 70300</w:t>
            </w:r>
          </w:p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20"/>
                <w:szCs w:val="20"/>
                <w:rtl/>
              </w:rPr>
            </w:pP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>לשכת המנהל האדמיניסטרטיבי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rPr>
                <w:sz w:val="16"/>
                <w:szCs w:val="16"/>
                <w:rtl/>
              </w:rPr>
            </w:pPr>
            <w:r w:rsidRPr="00A85D4B">
              <w:rPr>
                <w:rFonts w:ascii="Arial" w:hAnsi="Arial"/>
                <w:sz w:val="16"/>
                <w:szCs w:val="16"/>
                <w:rtl/>
              </w:rPr>
              <w:t>טל: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08-977953</w:t>
            </w:r>
            <w:r w:rsidRPr="00A85D4B">
              <w:rPr>
                <w:rFonts w:ascii="Arial" w:hAnsi="Arial"/>
                <w:sz w:val="16"/>
                <w:szCs w:val="16"/>
              </w:rPr>
              <w:t>0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פקס</w:t>
            </w:r>
            <w:r w:rsidRPr="00A85D4B">
              <w:rPr>
                <w:rFonts w:ascii="Arial" w:hAnsi="Arial"/>
                <w:sz w:val="16"/>
                <w:szCs w:val="16"/>
                <w:rtl/>
              </w:rPr>
              <w:t xml:space="preserve">: </w:t>
            </w:r>
            <w:r w:rsidRPr="00A85D4B">
              <w:rPr>
                <w:rFonts w:ascii="Arial" w:hAnsi="Arial"/>
                <w:sz w:val="16"/>
                <w:szCs w:val="16"/>
              </w:rPr>
              <w:t>08-9779534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דוא"ל: </w:t>
            </w:r>
            <w:r w:rsidRPr="00A85D4B">
              <w:rPr>
                <w:rFonts w:ascii="Arial" w:hAnsi="Arial"/>
                <w:sz w:val="16"/>
                <w:szCs w:val="16"/>
              </w:rPr>
              <w:t>dina@asaf.health.gov.il</w:t>
            </w:r>
          </w:p>
          <w:p w:rsidR="00FD3ED5" w:rsidRPr="00A85D4B" w:rsidRDefault="00FD3ED5" w:rsidP="00C963F2">
            <w:pPr>
              <w:pStyle w:val="4"/>
              <w:tabs>
                <w:tab w:val="left" w:pos="5292"/>
              </w:tabs>
              <w:bidi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Assaf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Harofeh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Medical Center</w:t>
            </w:r>
            <w:r w:rsidRPr="00A85D4B">
              <w:rPr>
                <w:rFonts w:ascii="Arial" w:hAnsi="Arial" w:cs="Arial"/>
                <w:sz w:val="20"/>
                <w:szCs w:val="20"/>
              </w:rPr>
              <w:tab/>
            </w:r>
          </w:p>
          <w:p w:rsidR="00FD3ED5" w:rsidRPr="00A85D4B" w:rsidRDefault="00FD3ED5" w:rsidP="00C963F2">
            <w:pPr>
              <w:pStyle w:val="4"/>
              <w:bidi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5D4B">
              <w:rPr>
                <w:rFonts w:ascii="Arial" w:hAnsi="Arial" w:cs="Arial"/>
                <w:sz w:val="16"/>
                <w:szCs w:val="16"/>
              </w:rPr>
              <w:t xml:space="preserve">Affiliated to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Sackler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Faculty of Medicine Tel-Aviv University |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Zerifin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70300 Israel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bidi w:val="0"/>
              <w:rPr>
                <w:sz w:val="16"/>
                <w:szCs w:val="16"/>
              </w:rPr>
            </w:pPr>
            <w:r w:rsidRPr="00A85D4B">
              <w:rPr>
                <w:rFonts w:ascii="Arial" w:hAnsi="Arial"/>
                <w:b/>
                <w:bCs/>
                <w:sz w:val="18"/>
                <w:szCs w:val="18"/>
              </w:rPr>
              <w:t>Office Of The Administrative Director</w:t>
            </w:r>
            <w:r w:rsidRPr="00A85D4B">
              <w:rPr>
                <w:rFonts w:ascii="Arial" w:hAnsi="Arial"/>
                <w:b/>
                <w:bCs/>
                <w:i/>
                <w:iCs/>
                <w:sz w:val="20"/>
                <w:szCs w:val="20"/>
              </w:rPr>
              <w:br/>
            </w:r>
            <w:r w:rsidRPr="00A85D4B">
              <w:rPr>
                <w:rFonts w:ascii="Arial" w:hAnsi="Arial"/>
                <w:sz w:val="16"/>
                <w:szCs w:val="16"/>
              </w:rPr>
              <w:t>Tel: +972-8-9779530   Fax: +972-8-9779534   email: dina@asaf.health.gov.il</w:t>
            </w:r>
          </w:p>
          <w:p w:rsidR="00FD3ED5" w:rsidRPr="00E34634" w:rsidRDefault="00FD3ED5" w:rsidP="00C963F2">
            <w:pPr>
              <w:ind w:firstLine="720"/>
            </w:pPr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60288" behindDoc="1" locked="0" layoutInCell="1" allowOverlap="1" wp14:anchorId="49EC59AB" wp14:editId="0B38C406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6D4E80" w:rsidRDefault="006D4E80" w:rsidP="004446BA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8"/>
          <w:szCs w:val="24"/>
          <w:rtl/>
        </w:rPr>
      </w:pPr>
      <w:r>
        <w:rPr>
          <w:rFonts w:hint="cs"/>
          <w:sz w:val="28"/>
          <w:szCs w:val="24"/>
          <w:rtl/>
        </w:rPr>
        <w:t xml:space="preserve">אספקת נייר לניגוב ידיים כולל מתקנים </w:t>
      </w:r>
    </w:p>
    <w:p w:rsidR="00F0057D" w:rsidRDefault="006D4E80" w:rsidP="006D4E80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tl/>
        </w:rPr>
      </w:pPr>
      <w:r>
        <w:rPr>
          <w:rFonts w:hint="cs"/>
          <w:sz w:val="28"/>
          <w:szCs w:val="24"/>
          <w:rtl/>
        </w:rPr>
        <w:t>עבור המרכז הרפואי שמיר (אסף הרופא</w:t>
      </w:r>
      <w:r>
        <w:rPr>
          <w:rFonts w:hint="cs"/>
          <w:rtl/>
        </w:rPr>
        <w:t>)</w:t>
      </w:r>
    </w:p>
    <w:p w:rsidR="00F0057D" w:rsidRPr="00F0057D" w:rsidRDefault="00F0057D" w:rsidP="005E29C4">
      <w:pPr>
        <w:jc w:val="center"/>
        <w:rPr>
          <w:rtl/>
          <w:lang w:eastAsia="en-US"/>
        </w:rPr>
      </w:pPr>
      <w:r w:rsidRPr="00F0057D">
        <w:rPr>
          <w:rFonts w:cs="David" w:hint="cs"/>
          <w:rtl/>
          <w:lang w:eastAsia="en-US"/>
        </w:rPr>
        <w:t xml:space="preserve">מכרז </w:t>
      </w:r>
      <w:r w:rsidR="005E29C4">
        <w:rPr>
          <w:rFonts w:cs="David" w:hint="cs"/>
          <w:rtl/>
          <w:lang w:eastAsia="en-US"/>
        </w:rPr>
        <w:t>301</w:t>
      </w:r>
      <w:r w:rsidRPr="00F0057D">
        <w:rPr>
          <w:rFonts w:cs="David" w:hint="cs"/>
          <w:rtl/>
          <w:lang w:eastAsia="en-US"/>
        </w:rPr>
        <w:t>-</w:t>
      </w:r>
      <w:r w:rsidR="00D569B4">
        <w:rPr>
          <w:rFonts w:cs="David" w:hint="cs"/>
          <w:rtl/>
          <w:lang w:eastAsia="en-US"/>
        </w:rPr>
        <w:t>18</w:t>
      </w:r>
    </w:p>
    <w:p w:rsidR="00F0057D" w:rsidRPr="003B0378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 w:rsidRPr="003B0378">
        <w:rPr>
          <w:rFonts w:hint="cs"/>
          <w:u w:val="single"/>
          <w:rtl/>
          <w:lang w:eastAsia="en-US"/>
        </w:rPr>
        <w:t>כללי</w:t>
      </w:r>
    </w:p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D6011A" w:rsidRPr="00D6011A" w:rsidRDefault="00D6011A" w:rsidP="008E7B70">
      <w:pPr>
        <w:tabs>
          <w:tab w:val="left" w:pos="9751"/>
        </w:tabs>
        <w:ind w:left="142"/>
        <w:rPr>
          <w:rFonts w:cs="David"/>
          <w:sz w:val="22"/>
          <w:lang w:eastAsia="en-US"/>
        </w:rPr>
      </w:pPr>
      <w:r w:rsidRPr="00D6011A">
        <w:rPr>
          <w:rFonts w:cs="David" w:hint="cs"/>
          <w:sz w:val="22"/>
          <w:rtl/>
          <w:lang w:eastAsia="en-US"/>
        </w:rPr>
        <w:t xml:space="preserve">המרכז הרפואי </w:t>
      </w:r>
      <w:r w:rsidR="006D4E80">
        <w:rPr>
          <w:rFonts w:cs="David" w:hint="cs"/>
          <w:sz w:val="22"/>
          <w:rtl/>
          <w:lang w:eastAsia="en-US"/>
        </w:rPr>
        <w:t xml:space="preserve"> שמיר (</w:t>
      </w:r>
      <w:r w:rsidRPr="00D6011A">
        <w:rPr>
          <w:rFonts w:cs="David" w:hint="cs"/>
          <w:sz w:val="22"/>
          <w:rtl/>
          <w:lang w:eastAsia="en-US"/>
        </w:rPr>
        <w:t>אסף הרופא</w:t>
      </w:r>
      <w:r w:rsidR="006D4E80">
        <w:rPr>
          <w:rFonts w:cs="David" w:hint="cs"/>
          <w:sz w:val="22"/>
          <w:rtl/>
          <w:lang w:eastAsia="en-US"/>
        </w:rPr>
        <w:t>)</w:t>
      </w:r>
      <w:r w:rsidRPr="00D6011A">
        <w:rPr>
          <w:rFonts w:cs="David" w:hint="cs"/>
          <w:sz w:val="22"/>
          <w:rtl/>
          <w:lang w:eastAsia="en-US"/>
        </w:rPr>
        <w:t xml:space="preserve"> מזמין</w:t>
      </w:r>
      <w:r w:rsidRPr="00D6011A">
        <w:rPr>
          <w:rFonts w:cs="David"/>
          <w:sz w:val="22"/>
          <w:rtl/>
          <w:lang w:eastAsia="en-US"/>
        </w:rPr>
        <w:t xml:space="preserve"> בזה גופים בעלי ניסיון ויכולת בתחום שבנדון, להגיש הצעות </w:t>
      </w:r>
      <w:r w:rsidR="008E7B70">
        <w:rPr>
          <w:rFonts w:cs="David" w:hint="cs"/>
          <w:sz w:val="22"/>
          <w:rtl/>
          <w:lang w:eastAsia="en-US"/>
        </w:rPr>
        <w:t>לאספקת נייר לניגוב ידיים כולל מתקנים</w:t>
      </w:r>
      <w:r w:rsidR="008F11AF">
        <w:rPr>
          <w:rFonts w:cs="David" w:hint="cs"/>
          <w:sz w:val="22"/>
          <w:rtl/>
          <w:lang w:eastAsia="en-US"/>
        </w:rPr>
        <w:t xml:space="preserve"> </w:t>
      </w:r>
      <w:r w:rsidR="00D569B4">
        <w:rPr>
          <w:rFonts w:cs="David" w:hint="cs"/>
          <w:sz w:val="22"/>
          <w:rtl/>
          <w:lang w:eastAsia="en-US"/>
        </w:rPr>
        <w:t>עבור</w:t>
      </w:r>
      <w:r w:rsidRPr="00D6011A">
        <w:rPr>
          <w:rFonts w:cs="David"/>
          <w:sz w:val="22"/>
          <w:rtl/>
          <w:lang w:eastAsia="en-US"/>
        </w:rPr>
        <w:t xml:space="preserve">  המרכז הרפואי</w:t>
      </w:r>
      <w:r w:rsidR="008E7B70">
        <w:rPr>
          <w:rFonts w:cs="David" w:hint="cs"/>
          <w:sz w:val="22"/>
          <w:rtl/>
          <w:lang w:eastAsia="en-US"/>
        </w:rPr>
        <w:t xml:space="preserve"> שמיר (</w:t>
      </w:r>
      <w:r w:rsidRPr="00D6011A">
        <w:rPr>
          <w:rFonts w:cs="David"/>
          <w:sz w:val="22"/>
          <w:rtl/>
          <w:lang w:eastAsia="en-US"/>
        </w:rPr>
        <w:t xml:space="preserve"> אסף הרופא </w:t>
      </w:r>
      <w:r w:rsidR="008E7B70">
        <w:rPr>
          <w:rFonts w:cs="David" w:hint="cs"/>
          <w:sz w:val="22"/>
          <w:rtl/>
          <w:lang w:eastAsia="en-US"/>
        </w:rPr>
        <w:t xml:space="preserve">) </w:t>
      </w:r>
      <w:r w:rsidRPr="00D6011A">
        <w:rPr>
          <w:rFonts w:cs="David"/>
          <w:sz w:val="22"/>
          <w:rtl/>
          <w:lang w:eastAsia="en-US"/>
        </w:rPr>
        <w:t>בצריפין והכול על פי המפורט בהזמנה זו.</w:t>
      </w:r>
    </w:p>
    <w:p w:rsidR="00F0057D" w:rsidRPr="00D6011A" w:rsidRDefault="00F0057D" w:rsidP="00F0057D">
      <w:pPr>
        <w:rPr>
          <w:rFonts w:cs="David"/>
          <w:sz w:val="16"/>
          <w:szCs w:val="16"/>
          <w:rtl/>
        </w:rPr>
      </w:pPr>
    </w:p>
    <w:p w:rsidR="00F0057D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F0057D">
        <w:rPr>
          <w:rFonts w:hint="cs"/>
          <w:u w:val="single"/>
          <w:rtl/>
        </w:rPr>
        <w:t>תנאים כללים</w:t>
      </w:r>
    </w:p>
    <w:p w:rsidR="00F0057D" w:rsidRPr="00FD3ED5" w:rsidRDefault="00F0057D" w:rsidP="00F0057D">
      <w:pPr>
        <w:rPr>
          <w:rFonts w:cs="David"/>
          <w:sz w:val="16"/>
          <w:szCs w:val="16"/>
          <w:u w:val="single"/>
          <w:rtl/>
        </w:rPr>
      </w:pPr>
    </w:p>
    <w:p w:rsidR="00DC2207" w:rsidRDefault="00F0057D" w:rsidP="008E7B7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</w:pPr>
      <w:r w:rsidRPr="00F0057D">
        <w:rPr>
          <w:rFonts w:hint="cs"/>
          <w:rtl/>
        </w:rPr>
        <w:t xml:space="preserve">תקופת </w:t>
      </w:r>
      <w:r>
        <w:rPr>
          <w:rFonts w:hint="cs"/>
          <w:rtl/>
        </w:rPr>
        <w:t xml:space="preserve">ההתקשרות- </w:t>
      </w:r>
      <w:r w:rsidR="008E7B70">
        <w:rPr>
          <w:rFonts w:hint="cs"/>
          <w:rtl/>
        </w:rPr>
        <w:t>חמש (5)</w:t>
      </w:r>
      <w:r w:rsidR="004405F5">
        <w:rPr>
          <w:rFonts w:hint="cs"/>
          <w:rtl/>
        </w:rPr>
        <w:t xml:space="preserve"> שנים.</w:t>
      </w:r>
    </w:p>
    <w:p w:rsidR="00DC2207" w:rsidRDefault="00DC2207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  <w:rPr>
          <w:rtl/>
        </w:rPr>
      </w:pPr>
      <w:r>
        <w:rPr>
          <w:rFonts w:hint="cs"/>
          <w:rtl/>
        </w:rPr>
        <w:t xml:space="preserve">היקף ההתקשרות </w:t>
      </w:r>
      <w:r>
        <w:rPr>
          <w:rtl/>
        </w:rPr>
        <w:t>–</w:t>
      </w:r>
      <w:r>
        <w:rPr>
          <w:rFonts w:hint="cs"/>
          <w:rtl/>
        </w:rPr>
        <w:t xml:space="preserve"> כמפורט במסמכי המכרז </w:t>
      </w:r>
      <w:r w:rsidR="009746C6">
        <w:rPr>
          <w:rFonts w:hint="cs"/>
          <w:rtl/>
        </w:rPr>
        <w:t>.</w:t>
      </w:r>
    </w:p>
    <w:p w:rsidR="001E3AE1" w:rsidRDefault="00B6546E" w:rsidP="00031585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lang w:eastAsia="en-US"/>
        </w:rPr>
      </w:pPr>
      <w:r>
        <w:rPr>
          <w:rFonts w:hint="cs"/>
          <w:rtl/>
        </w:rPr>
        <w:t xml:space="preserve">המועד האחרון להכנסת ההצעות לתיבת המכרזים, בביתן </w:t>
      </w:r>
      <w:r w:rsidR="004446BA">
        <w:rPr>
          <w:rFonts w:hint="cs"/>
          <w:rtl/>
        </w:rPr>
        <w:t>204</w:t>
      </w:r>
      <w:r>
        <w:rPr>
          <w:rFonts w:hint="cs"/>
          <w:rtl/>
        </w:rPr>
        <w:t xml:space="preserve"> אפסנאות משקית נקבע עד לתאריך </w:t>
      </w:r>
      <w:r w:rsidR="004405F5">
        <w:rPr>
          <w:rFonts w:hint="cs"/>
          <w:rtl/>
        </w:rPr>
        <w:t>5</w:t>
      </w:r>
      <w:r w:rsidR="00CD5F40">
        <w:rPr>
          <w:rFonts w:hint="cs"/>
          <w:rtl/>
        </w:rPr>
        <w:t>.</w:t>
      </w:r>
      <w:r w:rsidR="00031585">
        <w:rPr>
          <w:rFonts w:hint="cs"/>
          <w:rtl/>
        </w:rPr>
        <w:t>2</w:t>
      </w:r>
      <w:bookmarkStart w:id="0" w:name="_GoBack"/>
      <w:bookmarkEnd w:id="0"/>
      <w:r w:rsidR="00CD5F40">
        <w:rPr>
          <w:rFonts w:hint="cs"/>
          <w:rtl/>
        </w:rPr>
        <w:t>.</w:t>
      </w:r>
      <w:r w:rsidR="008E7B70">
        <w:rPr>
          <w:rFonts w:hint="cs"/>
          <w:rtl/>
        </w:rPr>
        <w:t>19</w:t>
      </w:r>
      <w:r>
        <w:rPr>
          <w:rFonts w:hint="cs"/>
          <w:rtl/>
        </w:rPr>
        <w:t xml:space="preserve">  שעה </w:t>
      </w:r>
      <w:r w:rsidR="004446BA">
        <w:rPr>
          <w:rFonts w:hint="cs"/>
          <w:rtl/>
        </w:rPr>
        <w:t>14</w:t>
      </w:r>
      <w:r>
        <w:rPr>
          <w:rFonts w:hint="cs"/>
          <w:rtl/>
        </w:rPr>
        <w:t>:00. הצעות שתגענה לאחר המועד הקבוע לא תפתחנה.</w:t>
      </w:r>
    </w:p>
    <w:p w:rsidR="00A16357" w:rsidRPr="00EF75FA" w:rsidRDefault="00A16357" w:rsidP="008E7B7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 w:rsidRPr="00EF75FA">
        <w:rPr>
          <w:rFonts w:hint="cs"/>
          <w:rtl/>
        </w:rPr>
        <w:t xml:space="preserve">את מסמכי המכרז ניתן לקבל </w:t>
      </w:r>
      <w:r w:rsidR="00EF75FA" w:rsidRPr="00EF75FA">
        <w:rPr>
          <w:rFonts w:hint="cs"/>
          <w:rtl/>
          <w:lang w:eastAsia="en-US"/>
        </w:rPr>
        <w:t xml:space="preserve">במשרדי </w:t>
      </w:r>
      <w:r w:rsidR="004405F5">
        <w:rPr>
          <w:rFonts w:hint="cs"/>
          <w:rtl/>
          <w:lang w:eastAsia="en-US"/>
        </w:rPr>
        <w:t>ההנהלה האדמיניסטרטיבית</w:t>
      </w:r>
      <w:r w:rsidR="00EF75FA" w:rsidRPr="00EF75FA">
        <w:rPr>
          <w:rFonts w:hint="cs"/>
          <w:rtl/>
          <w:lang w:eastAsia="en-US"/>
        </w:rPr>
        <w:t xml:space="preserve">  ביתן </w:t>
      </w:r>
      <w:r w:rsidR="00D4503C">
        <w:rPr>
          <w:rFonts w:hint="cs"/>
          <w:rtl/>
          <w:lang w:eastAsia="en-US"/>
        </w:rPr>
        <w:t>231</w:t>
      </w:r>
      <w:r w:rsidR="00EF75FA" w:rsidRPr="00EF75FA">
        <w:rPr>
          <w:rFonts w:hint="cs"/>
          <w:rtl/>
          <w:lang w:eastAsia="en-US"/>
        </w:rPr>
        <w:t xml:space="preserve"> </w:t>
      </w:r>
      <w:r w:rsidRPr="00EF75FA">
        <w:rPr>
          <w:rFonts w:hint="cs"/>
          <w:rtl/>
        </w:rPr>
        <w:t xml:space="preserve">החל מהתאריך </w:t>
      </w:r>
      <w:r w:rsidR="008E7B70">
        <w:rPr>
          <w:rFonts w:hint="cs"/>
          <w:rtl/>
        </w:rPr>
        <w:t>14</w:t>
      </w:r>
      <w:r w:rsidRPr="00EF75FA">
        <w:rPr>
          <w:rFonts w:hint="cs"/>
          <w:rtl/>
        </w:rPr>
        <w:t>.</w:t>
      </w:r>
      <w:r w:rsidR="008E7B70">
        <w:rPr>
          <w:rFonts w:hint="cs"/>
          <w:rtl/>
        </w:rPr>
        <w:t>1</w:t>
      </w:r>
      <w:r w:rsidRPr="00EF75FA">
        <w:rPr>
          <w:rFonts w:hint="cs"/>
          <w:rtl/>
        </w:rPr>
        <w:t>.</w:t>
      </w:r>
      <w:r w:rsidR="008E7B70">
        <w:rPr>
          <w:rFonts w:hint="cs"/>
          <w:rtl/>
        </w:rPr>
        <w:t>19</w:t>
      </w:r>
      <w:r w:rsidRPr="00EF75FA">
        <w:rPr>
          <w:rFonts w:hint="cs"/>
          <w:rtl/>
        </w:rPr>
        <w:t xml:space="preserve"> בשעות העבודה הרגילות.</w:t>
      </w:r>
    </w:p>
    <w:p w:rsidR="00C111BD" w:rsidRDefault="00280DA8" w:rsidP="008E7B7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4D208C">
        <w:rPr>
          <w:rFonts w:ascii="Arial" w:hAnsi="Arial" w:hint="cs"/>
          <w:rtl/>
        </w:rPr>
        <w:t>לקבלת פרטים והבהרות</w:t>
      </w:r>
      <w:r w:rsidR="00390022">
        <w:rPr>
          <w:rFonts w:ascii="Arial" w:hAnsi="Arial" w:hint="cs"/>
          <w:rtl/>
        </w:rPr>
        <w:t xml:space="preserve"> </w:t>
      </w:r>
      <w:r w:rsidRPr="004D208C">
        <w:rPr>
          <w:rFonts w:ascii="Arial" w:hAnsi="Arial" w:hint="cs"/>
          <w:rtl/>
        </w:rPr>
        <w:t>יש</w:t>
      </w:r>
      <w:r w:rsidR="00C111BD" w:rsidRPr="004D208C">
        <w:rPr>
          <w:rFonts w:ascii="Arial" w:hAnsi="Arial"/>
          <w:rtl/>
        </w:rPr>
        <w:t xml:space="preserve"> </w:t>
      </w:r>
      <w:r w:rsidR="00C111BD" w:rsidRPr="00EF75FA">
        <w:rPr>
          <w:rFonts w:ascii="Arial" w:hAnsi="Arial"/>
          <w:rtl/>
        </w:rPr>
        <w:t xml:space="preserve">לפנות </w:t>
      </w:r>
      <w:r w:rsidR="00EF75FA" w:rsidRPr="00EF75FA">
        <w:rPr>
          <w:rFonts w:hint="cs"/>
          <w:rtl/>
          <w:lang w:eastAsia="en-US"/>
        </w:rPr>
        <w:t>ל-</w:t>
      </w:r>
      <w:r w:rsidR="001A4D1D">
        <w:rPr>
          <w:rFonts w:hint="cs"/>
          <w:rtl/>
          <w:lang w:eastAsia="en-US"/>
        </w:rPr>
        <w:t xml:space="preserve">מר </w:t>
      </w:r>
      <w:r w:rsidR="008E7B70">
        <w:rPr>
          <w:rFonts w:hint="cs"/>
          <w:rtl/>
          <w:lang w:eastAsia="en-US"/>
        </w:rPr>
        <w:t>ליאור קהלני</w:t>
      </w:r>
      <w:r w:rsidR="00EF75FA" w:rsidRPr="00EF75FA">
        <w:rPr>
          <w:rFonts w:hint="cs"/>
          <w:rtl/>
          <w:lang w:eastAsia="en-US"/>
        </w:rPr>
        <w:t xml:space="preserve"> בכתב בלבד עד לתאריך </w:t>
      </w:r>
      <w:r w:rsidR="008E7B70">
        <w:rPr>
          <w:rFonts w:hint="cs"/>
          <w:rtl/>
          <w:lang w:eastAsia="en-US"/>
        </w:rPr>
        <w:t>22</w:t>
      </w:r>
      <w:r w:rsidR="00EF75FA" w:rsidRPr="00EF75FA">
        <w:rPr>
          <w:rFonts w:hint="cs"/>
          <w:rtl/>
          <w:lang w:eastAsia="en-US"/>
        </w:rPr>
        <w:t>.</w:t>
      </w:r>
      <w:r w:rsidR="008E7B70">
        <w:rPr>
          <w:rFonts w:hint="cs"/>
          <w:rtl/>
          <w:lang w:eastAsia="en-US"/>
        </w:rPr>
        <w:t>1</w:t>
      </w:r>
      <w:r w:rsidR="00EF75FA" w:rsidRPr="00EF75FA">
        <w:rPr>
          <w:rFonts w:hint="cs"/>
          <w:rtl/>
          <w:lang w:eastAsia="en-US"/>
        </w:rPr>
        <w:t>.</w:t>
      </w:r>
      <w:r w:rsidR="008E7B70">
        <w:rPr>
          <w:rFonts w:hint="cs"/>
          <w:rtl/>
          <w:lang w:eastAsia="en-US"/>
        </w:rPr>
        <w:t>19</w:t>
      </w:r>
      <w:r w:rsidR="00EF75FA" w:rsidRPr="00EF75FA">
        <w:rPr>
          <w:rFonts w:hint="cs"/>
          <w:rtl/>
          <w:lang w:eastAsia="en-US"/>
        </w:rPr>
        <w:t xml:space="preserve"> בדוא"ל:</w:t>
      </w:r>
      <w:r w:rsidR="00EF75FA" w:rsidRPr="00EF75FA">
        <w:t xml:space="preserve"> </w:t>
      </w:r>
      <w:r w:rsidR="008E7B70" w:rsidRPr="00F64F63">
        <w:rPr>
          <w:rFonts w:hint="cs"/>
          <w:rtl/>
          <w:lang w:eastAsia="en-US"/>
        </w:rPr>
        <w:t>:</w:t>
      </w:r>
      <w:r w:rsidR="008E7B70" w:rsidRPr="00F64F63">
        <w:t xml:space="preserve"> </w:t>
      </w:r>
      <w:hyperlink r:id="rId8" w:history="1">
        <w:r w:rsidR="008E7B70" w:rsidRPr="00F64F63">
          <w:rPr>
            <w:rStyle w:val="Hyperlink"/>
            <w:rFonts w:cs="Miriam"/>
            <w:color w:val="auto"/>
            <w:sz w:val="24"/>
          </w:rPr>
          <w:t>liork@asaf.health.gov.il</w:t>
        </w:r>
      </w:hyperlink>
      <w:r w:rsidR="006C387E" w:rsidRPr="004405F5">
        <w:rPr>
          <w:rFonts w:hint="cs"/>
          <w:sz w:val="22"/>
          <w:szCs w:val="28"/>
          <w:rtl/>
          <w:lang w:eastAsia="en-US"/>
        </w:rPr>
        <w:t xml:space="preserve"> </w:t>
      </w:r>
      <w:r w:rsidRPr="00EF75FA">
        <w:rPr>
          <w:rFonts w:ascii="Arial" w:hAnsi="Arial" w:hint="cs"/>
          <w:rtl/>
        </w:rPr>
        <w:t xml:space="preserve">והתשובות תינתנה </w:t>
      </w:r>
      <w:r w:rsidR="009746C6" w:rsidRPr="00EF75FA">
        <w:rPr>
          <w:rFonts w:ascii="Arial" w:hAnsi="Arial" w:hint="cs"/>
          <w:rtl/>
        </w:rPr>
        <w:t>באופן מרוכז</w:t>
      </w:r>
      <w:r w:rsidRPr="00EF75FA">
        <w:rPr>
          <w:rFonts w:ascii="Arial" w:hAnsi="Arial" w:hint="cs"/>
          <w:rtl/>
        </w:rPr>
        <w:t xml:space="preserve"> עד </w:t>
      </w:r>
      <w:r w:rsidR="008E7B70">
        <w:rPr>
          <w:rFonts w:ascii="Arial" w:hAnsi="Arial" w:hint="cs"/>
          <w:rtl/>
        </w:rPr>
        <w:t>29</w:t>
      </w:r>
      <w:r w:rsidRPr="00EF75FA">
        <w:rPr>
          <w:rFonts w:ascii="Arial" w:hAnsi="Arial" w:hint="cs"/>
          <w:rtl/>
        </w:rPr>
        <w:t>.</w:t>
      </w:r>
      <w:r w:rsidR="008E7B70">
        <w:rPr>
          <w:rFonts w:ascii="Arial" w:hAnsi="Arial" w:hint="cs"/>
          <w:rtl/>
        </w:rPr>
        <w:t>1</w:t>
      </w:r>
      <w:r w:rsidRPr="00EF75FA">
        <w:rPr>
          <w:rFonts w:ascii="Arial" w:hAnsi="Arial" w:hint="cs"/>
          <w:rtl/>
        </w:rPr>
        <w:t>.</w:t>
      </w:r>
      <w:r w:rsidR="008E7B70">
        <w:rPr>
          <w:rFonts w:ascii="Arial" w:hAnsi="Arial" w:hint="cs"/>
          <w:rtl/>
        </w:rPr>
        <w:t>19</w:t>
      </w:r>
      <w:r w:rsidRPr="00EF75FA">
        <w:rPr>
          <w:rFonts w:ascii="Arial" w:hAnsi="Arial" w:hint="cs"/>
          <w:rtl/>
        </w:rPr>
        <w:t xml:space="preserve"> .</w:t>
      </w:r>
    </w:p>
    <w:p w:rsidR="00B6546E" w:rsidRDefault="00B6546E" w:rsidP="005707A4">
      <w:pPr>
        <w:rPr>
          <w:rFonts w:cs="David"/>
          <w:rtl/>
        </w:rPr>
      </w:pPr>
    </w:p>
    <w:p w:rsidR="00B6546E" w:rsidRPr="00B6546E" w:rsidRDefault="00B6546E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B6546E">
        <w:rPr>
          <w:rFonts w:hint="cs"/>
          <w:u w:val="single"/>
          <w:rtl/>
        </w:rPr>
        <w:t>תנאים מוקדמים להשתתפות במכרז</w:t>
      </w:r>
    </w:p>
    <w:p w:rsidR="00F0057D" w:rsidRDefault="00F0057D" w:rsidP="005707A4">
      <w:pPr>
        <w:rPr>
          <w:rFonts w:cs="David"/>
          <w:rtl/>
        </w:rPr>
      </w:pPr>
    </w:p>
    <w:p w:rsidR="003B0378" w:rsidRDefault="003B0378" w:rsidP="003B0378">
      <w:pPr>
        <w:pStyle w:val="a4"/>
        <w:tabs>
          <w:tab w:val="left" w:pos="284"/>
        </w:tabs>
        <w:ind w:left="142"/>
        <w:jc w:val="both"/>
        <w:rPr>
          <w:rtl/>
        </w:rPr>
      </w:pPr>
      <w:r w:rsidRPr="0054281E">
        <w:rPr>
          <w:rtl/>
        </w:rPr>
        <w:t xml:space="preserve">כתנאי מוקדם להשתתפות במכרז על המציע לעמוד בתנאים ובדרישות המפורטות להלן: אי עמידה באחד התנאים </w:t>
      </w:r>
      <w:r>
        <w:rPr>
          <w:rFonts w:hint="cs"/>
          <w:rtl/>
        </w:rPr>
        <w:tab/>
      </w:r>
      <w:r w:rsidRPr="0054281E">
        <w:rPr>
          <w:rtl/>
        </w:rPr>
        <w:t>יגרום לפסילת ההצעה.</w:t>
      </w:r>
    </w:p>
    <w:p w:rsidR="003B0378" w:rsidRPr="00F725A9" w:rsidRDefault="003B0378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קיומם של כל האישורים הנדרשים 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עסקאות גופים ציבוריים (אכיפת ניהול חשבונות ותשלום חובות </w:t>
      </w:r>
      <w:r>
        <w:rPr>
          <w:rStyle w:val="Hyperlink"/>
          <w:rFonts w:eastAsiaTheme="majorEastAsia" w:hint="cs"/>
          <w:sz w:val="24"/>
          <w:rtl/>
        </w:rPr>
        <w:t xml:space="preserve">  </w:t>
      </w:r>
      <w:r w:rsidRPr="00F725A9">
        <w:rPr>
          <w:rStyle w:val="Hyperlink"/>
          <w:rFonts w:eastAsiaTheme="majorEastAsia" w:hint="cs"/>
          <w:sz w:val="24"/>
          <w:rtl/>
        </w:rPr>
        <w:t>מס), תשל"ו-1976</w:t>
      </w:r>
      <w:r w:rsidRPr="00F725A9">
        <w:rPr>
          <w:rFonts w:hint="cs"/>
          <w:sz w:val="24"/>
          <w:rtl/>
        </w:rPr>
        <w:t xml:space="preserve"> </w:t>
      </w:r>
      <w:r w:rsidRPr="00F725A9">
        <w:rPr>
          <w:sz w:val="24"/>
          <w:rtl/>
        </w:rPr>
        <w:t>והתיקונים לו</w:t>
      </w:r>
      <w:r w:rsidRPr="00F725A9">
        <w:rPr>
          <w:rFonts w:hint="cs"/>
          <w:sz w:val="24"/>
          <w:rtl/>
        </w:rPr>
        <w:t>, לרבות האישורים הבאים:</w:t>
      </w:r>
    </w:p>
    <w:p w:rsidR="003B0378" w:rsidRPr="00F725A9" w:rsidRDefault="003B0378" w:rsidP="003B0378">
      <w:pPr>
        <w:jc w:val="both"/>
        <w:rPr>
          <w:b/>
          <w:bCs/>
        </w:rPr>
      </w:pPr>
    </w:p>
    <w:p w:rsidR="003B0378" w:rsidRPr="00F725A9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תצהיר המאומת על ידי עורך דין בדבר העדר הרשעות בעברות לפי </w:t>
      </w:r>
      <w:hyperlink r:id="rId9" w:history="1">
        <w:r w:rsidRPr="00F725A9">
          <w:rPr>
            <w:rStyle w:val="Hyperlink"/>
            <w:rFonts w:eastAsiaTheme="majorEastAsia" w:hint="cs"/>
            <w:sz w:val="24"/>
            <w:rtl/>
          </w:rPr>
          <w:t>חוק עובדים זרים, תשנ"א-1991</w:t>
        </w:r>
      </w:hyperlink>
      <w:r w:rsidRPr="00F725A9">
        <w:rPr>
          <w:rFonts w:hint="cs"/>
          <w:sz w:val="24"/>
          <w:rtl/>
        </w:rPr>
        <w:t xml:space="preserve"> ולפי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>שכר מינימום, תשמ"ז-1987</w:t>
      </w:r>
      <w:r w:rsidRPr="00F725A9">
        <w:rPr>
          <w:rFonts w:hint="cs"/>
          <w:sz w:val="24"/>
          <w:rtl/>
        </w:rPr>
        <w:t xml:space="preserve">[ראה </w:t>
      </w:r>
      <w:hyperlink r:id="rId10" w:history="1">
        <w:r w:rsidRPr="00F725A9">
          <w:rPr>
            <w:rStyle w:val="Hyperlink"/>
            <w:rFonts w:eastAsiaTheme="majorEastAsia"/>
            <w:sz w:val="24"/>
            <w:rtl/>
          </w:rPr>
          <w:t xml:space="preserve">טופס, "תצהיר בדבר היעדר ההרשאות בגין העסקת עובדים זרים ושכר </w:t>
        </w:r>
        <w:r w:rsidRPr="003B0378">
          <w:rPr>
            <w:rStyle w:val="Hyperlink"/>
            <w:rFonts w:eastAsiaTheme="majorEastAsia" w:hint="cs"/>
            <w:sz w:val="24"/>
            <w:u w:val="none"/>
            <w:rtl/>
          </w:rPr>
          <w:tab/>
        </w:r>
        <w:r w:rsidRPr="00F725A9">
          <w:rPr>
            <w:rStyle w:val="Hyperlink"/>
            <w:rFonts w:eastAsiaTheme="majorEastAsia"/>
            <w:sz w:val="24"/>
            <w:rtl/>
          </w:rPr>
          <w:t>מינימום",</w:t>
        </w:r>
        <w:r w:rsidRPr="00F725A9">
          <w:rPr>
            <w:rStyle w:val="Hyperlink"/>
            <w:rFonts w:eastAsiaTheme="majorEastAsia" w:hint="cs"/>
            <w:sz w:val="24"/>
            <w:rtl/>
          </w:rPr>
          <w:t xml:space="preserve"> </w:t>
        </w:r>
        <w:r w:rsidRPr="00F725A9">
          <w:rPr>
            <w:rStyle w:val="Hyperlink"/>
            <w:rFonts w:eastAsiaTheme="majorEastAsia"/>
            <w:sz w:val="24"/>
            <w:rtl/>
          </w:rPr>
          <w:t>מס' ט.7.4.6.1</w:t>
        </w:r>
      </w:hyperlink>
      <w:r w:rsidRPr="00F725A9">
        <w:rPr>
          <w:rFonts w:hint="cs"/>
          <w:sz w:val="24"/>
          <w:rtl/>
        </w:rPr>
        <w:t>].</w:t>
      </w:r>
    </w:p>
    <w:p w:rsidR="003B0378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</w:pPr>
      <w:r w:rsidRPr="00F725A9">
        <w:rPr>
          <w:rFonts w:hint="cs"/>
          <w:sz w:val="24"/>
          <w:rtl/>
        </w:rPr>
        <w:t xml:space="preserve">אישור פקיד מורשה, רואה חשבון או יועץ מס, המעיד שהמציע מנהל פנקסי חשבונות על 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פקודת מס הכנסה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 xml:space="preserve">[נוסח חדש] </w:t>
      </w:r>
      <w:r w:rsidRPr="00F725A9">
        <w:rPr>
          <w:rFonts w:hint="cs"/>
          <w:i/>
          <w:sz w:val="24"/>
          <w:rtl/>
        </w:rPr>
        <w:t>ו</w:t>
      </w:r>
      <w:hyperlink r:id="rId11" w:history="1">
        <w:r w:rsidRPr="00F725A9">
          <w:rPr>
            <w:rStyle w:val="Hyperlink"/>
            <w:rFonts w:eastAsiaTheme="majorEastAsia" w:hint="cs"/>
            <w:sz w:val="24"/>
            <w:rtl/>
          </w:rPr>
          <w:t>חוק מס ערך מוסף, תשל"ו-1975</w:t>
        </w:r>
      </w:hyperlink>
      <w:r w:rsidRPr="00F725A9">
        <w:rPr>
          <w:rFonts w:hint="cs"/>
          <w:sz w:val="24"/>
          <w:rtl/>
        </w:rPr>
        <w:t xml:space="preserve"> או שהוא פטור </w:t>
      </w:r>
      <w:proofErr w:type="spellStart"/>
      <w:r w:rsidRPr="00F725A9">
        <w:rPr>
          <w:rFonts w:hint="cs"/>
          <w:sz w:val="24"/>
          <w:rtl/>
        </w:rPr>
        <w:t>מלנהלם</w:t>
      </w:r>
      <w:proofErr w:type="spellEnd"/>
      <w:r w:rsidRPr="00F725A9">
        <w:rPr>
          <w:rFonts w:hint="cs"/>
          <w:sz w:val="24"/>
          <w:rtl/>
        </w:rPr>
        <w:t xml:space="preserve"> ושהוא נוהג לדווח לפקיד</w:t>
      </w:r>
      <w:r w:rsidRPr="00AF3A66">
        <w:rPr>
          <w:rFonts w:hint="cs"/>
          <w:rtl/>
        </w:rPr>
        <w:t xml:space="preserve"> שומה על </w:t>
      </w:r>
      <w:r>
        <w:rPr>
          <w:rtl/>
        </w:rPr>
        <w:tab/>
      </w:r>
      <w:r w:rsidRPr="00AF3A66">
        <w:rPr>
          <w:rFonts w:hint="cs"/>
          <w:rtl/>
        </w:rPr>
        <w:t>הכנסותיו וכן מדווח למנהל מס ערך מוסף על עסקאות שמוטל עליהן מס לפי חוק מס ערך מוסף.</w:t>
      </w:r>
    </w:p>
    <w:p w:rsidR="004405F5" w:rsidRPr="00A916E7" w:rsidRDefault="004405F5" w:rsidP="004405F5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 w:rsidRPr="00A916E7">
        <w:rPr>
          <w:spacing w:val="22"/>
          <w:rtl/>
        </w:rPr>
        <w:t>למציע אין חובות אגרה שנתית לרשם החברות</w:t>
      </w:r>
      <w:r w:rsidRPr="00A916E7">
        <w:rPr>
          <w:rFonts w:hint="cs"/>
          <w:spacing w:val="22"/>
          <w:rtl/>
        </w:rPr>
        <w:t xml:space="preserve">, </w:t>
      </w:r>
      <w:r w:rsidRPr="00A916E7">
        <w:rPr>
          <w:spacing w:val="22"/>
          <w:rtl/>
        </w:rPr>
        <w:t xml:space="preserve">יש לצרף </w:t>
      </w:r>
      <w:r w:rsidRPr="00A916E7">
        <w:rPr>
          <w:rFonts w:hint="eastAsia"/>
          <w:spacing w:val="22"/>
          <w:rtl/>
        </w:rPr>
        <w:t>נסח</w:t>
      </w:r>
      <w:r w:rsidRPr="00A916E7">
        <w:rPr>
          <w:spacing w:val="22"/>
          <w:rtl/>
        </w:rPr>
        <w:t xml:space="preserve"> חברה/שותפות עדכני מרשות התאגידים המוכיח </w:t>
      </w:r>
      <w:r w:rsidRPr="00A916E7">
        <w:rPr>
          <w:rFonts w:hint="cs"/>
          <w:spacing w:val="22"/>
          <w:rtl/>
        </w:rPr>
        <w:t>זאת</w:t>
      </w:r>
      <w:r w:rsidRPr="00A916E7">
        <w:rPr>
          <w:spacing w:val="22"/>
          <w:rtl/>
        </w:rPr>
        <w:t>. הנסח האמור לעיל ניתן להפקה דרך אתר האינטרנט של רשות התאגידים, שכתובתו:</w:t>
      </w:r>
      <w:r w:rsidRPr="00A916E7">
        <w:rPr>
          <w:spacing w:val="22"/>
          <w:u w:val="single"/>
          <w:rtl/>
        </w:rPr>
        <w:t xml:space="preserve"> </w:t>
      </w:r>
      <w:hyperlink r:id="rId12" w:history="1">
        <w:r w:rsidRPr="00A916E7">
          <w:rPr>
            <w:spacing w:val="22"/>
            <w:u w:val="single"/>
          </w:rPr>
          <w:t>Taagidim.justice.gov.il</w:t>
        </w:r>
      </w:hyperlink>
      <w:r w:rsidRPr="00A916E7">
        <w:rPr>
          <w:spacing w:val="22"/>
          <w:rtl/>
        </w:rPr>
        <w:t xml:space="preserve"> </w:t>
      </w:r>
      <w:r w:rsidRPr="00A916E7">
        <w:rPr>
          <w:rFonts w:hint="eastAsia"/>
          <w:spacing w:val="22"/>
          <w:rtl/>
        </w:rPr>
        <w:t>בלחיצה</w:t>
      </w:r>
      <w:r w:rsidRPr="00A916E7">
        <w:rPr>
          <w:spacing w:val="22"/>
          <w:rtl/>
        </w:rPr>
        <w:t xml:space="preserve"> על הכותרת "הפקת</w:t>
      </w:r>
      <w:r w:rsidRPr="00A916E7">
        <w:rPr>
          <w:rFonts w:hint="cs"/>
          <w:spacing w:val="22"/>
          <w:rtl/>
        </w:rPr>
        <w:t xml:space="preserve"> </w:t>
      </w:r>
      <w:r w:rsidRPr="00A916E7">
        <w:rPr>
          <w:spacing w:val="22"/>
          <w:rtl/>
        </w:rPr>
        <w:t>נסח חברה".</w:t>
      </w:r>
    </w:p>
    <w:p w:rsidR="008E7B70" w:rsidRPr="00F64F63" w:rsidRDefault="008E7B70" w:rsidP="00401DA2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 w:rsidRPr="00F64F63">
        <w:rPr>
          <w:rFonts w:hint="cs"/>
          <w:rtl/>
        </w:rPr>
        <w:t>הגשת המחאה בנקאית על סך 22,000 ₪ או</w:t>
      </w:r>
      <w:r w:rsidRPr="00F64F63">
        <w:rPr>
          <w:rtl/>
        </w:rPr>
        <w:t xml:space="preserve"> ערבות בנקאית על סך </w:t>
      </w:r>
      <w:r w:rsidRPr="00F64F63">
        <w:rPr>
          <w:rFonts w:hint="cs"/>
          <w:rtl/>
        </w:rPr>
        <w:t xml:space="preserve">22,000 ₪ בנוסח המצורף בנספח </w:t>
      </w:r>
      <w:r w:rsidR="00401DA2">
        <w:rPr>
          <w:rFonts w:hint="cs"/>
          <w:rtl/>
        </w:rPr>
        <w:t>ו</w:t>
      </w:r>
      <w:r w:rsidRPr="00F64F63">
        <w:rPr>
          <w:rtl/>
        </w:rPr>
        <w:t>’</w:t>
      </w:r>
      <w:r w:rsidRPr="00F64F63">
        <w:rPr>
          <w:rFonts w:hint="cs"/>
          <w:rtl/>
        </w:rPr>
        <w:t xml:space="preserve"> ואשר תהיה בתוקף עד לתאריך 5.6.19.</w:t>
      </w:r>
    </w:p>
    <w:p w:rsidR="008E7B70" w:rsidRPr="00F64F63" w:rsidRDefault="008E7B70" w:rsidP="008E7B7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8"/>
          <w:lang w:eastAsia="en-US"/>
        </w:rPr>
      </w:pPr>
      <w:r w:rsidRPr="00F64F63">
        <w:rPr>
          <w:rFonts w:hint="cs"/>
          <w:sz w:val="28"/>
          <w:rtl/>
          <w:lang w:eastAsia="en-US"/>
        </w:rPr>
        <w:t>על המציע להיות בעל ניסיון במכירה, אחזקה ושירות של נייר  ניגוב ידיים כולל מתקנים ב- 3 השנים האחרונות (2016-2018) ל- 3 מוסדות לפחות,  כאשר האספקה למוסד אחד לפחות הנה בהיקף נשוא המכרז קרי  אספקה של  כ- 50,000 גלילי נייר בשנה ואספקת כ- 3,000 מתקני נייר.</w:t>
      </w:r>
    </w:p>
    <w:p w:rsidR="004405F5" w:rsidRPr="007E22B1" w:rsidRDefault="008E7B70" w:rsidP="008E7B7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16"/>
          <w:szCs w:val="16"/>
          <w:rtl/>
        </w:rPr>
      </w:pPr>
      <w:r w:rsidRPr="00F64F63">
        <w:rPr>
          <w:rtl/>
        </w:rPr>
        <w:t>אישור מעו"ד  או רואה חשבון שהמציע אינו נמצא בהליכי פירוק או פשיטת רגל</w:t>
      </w:r>
      <w:r w:rsidRPr="00F64F63">
        <w:rPr>
          <w:rFonts w:hint="cs"/>
          <w:b/>
          <w:bCs/>
          <w:rtl/>
        </w:rPr>
        <w:t xml:space="preserve"> </w:t>
      </w:r>
      <w:r w:rsidRPr="00F64F63">
        <w:rPr>
          <w:rFonts w:hint="cs"/>
          <w:rtl/>
        </w:rPr>
        <w:t>בין אם הליכים זמניים ובין אם קבועים</w:t>
      </w:r>
      <w:r w:rsidRPr="00F64F63">
        <w:rPr>
          <w:rtl/>
        </w:rPr>
        <w:t>.</w:t>
      </w:r>
    </w:p>
    <w:p w:rsidR="00D16015" w:rsidRPr="003B0378" w:rsidRDefault="00D16015" w:rsidP="003B0378">
      <w:pPr>
        <w:tabs>
          <w:tab w:val="left" w:pos="337"/>
          <w:tab w:val="left" w:pos="904"/>
        </w:tabs>
        <w:jc w:val="both"/>
      </w:pPr>
    </w:p>
    <w:p w:rsidR="00634118" w:rsidRPr="005707A4" w:rsidRDefault="005707A4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left="142" w:hanging="283"/>
        <w:rPr>
          <w:sz w:val="22"/>
          <w:szCs w:val="22"/>
          <w:rtl/>
        </w:rPr>
      </w:pPr>
      <w:r w:rsidRPr="005707A4">
        <w:rPr>
          <w:rFonts w:hint="cs"/>
          <w:rtl/>
        </w:rPr>
        <w:t>אין אנו מתחייבים לבחור בהצעה הנמוכה ביותר או בהצעה כלשהי וכן אנו רשאים לצמצם את היקף המכרז או לבטלו בשל סיבות תקציביות ו/או מנהליות ו/או ארגוניות.</w:t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</w:p>
    <w:sectPr w:rsidR="00634118" w:rsidRPr="005707A4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>
    <w:nsid w:val="1AC22D75"/>
    <w:multiLevelType w:val="multilevel"/>
    <w:tmpl w:val="30DCDE0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7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8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9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1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2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3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4"/>
  </w:num>
  <w:num w:numId="5">
    <w:abstractNumId w:val="9"/>
  </w:num>
  <w:num w:numId="6">
    <w:abstractNumId w:val="8"/>
  </w:num>
  <w:num w:numId="7">
    <w:abstractNumId w:val="11"/>
  </w:num>
  <w:num w:numId="8">
    <w:abstractNumId w:val="1"/>
  </w:num>
  <w:num w:numId="9">
    <w:abstractNumId w:val="3"/>
  </w:num>
  <w:num w:numId="10">
    <w:abstractNumId w:val="17"/>
  </w:num>
  <w:num w:numId="11">
    <w:abstractNumId w:val="5"/>
  </w:num>
  <w:num w:numId="12">
    <w:abstractNumId w:val="12"/>
  </w:num>
  <w:num w:numId="13">
    <w:abstractNumId w:val="2"/>
  </w:num>
  <w:num w:numId="14">
    <w:abstractNumId w:val="10"/>
  </w:num>
  <w:num w:numId="15">
    <w:abstractNumId w:val="7"/>
  </w:num>
  <w:num w:numId="16">
    <w:abstractNumId w:val="13"/>
  </w:num>
  <w:num w:numId="17">
    <w:abstractNumId w:val="6"/>
  </w:num>
  <w:num w:numId="18">
    <w:abstractNumId w:val="16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31585"/>
    <w:rsid w:val="00040DD1"/>
    <w:rsid w:val="00070B0A"/>
    <w:rsid w:val="000756BA"/>
    <w:rsid w:val="00090F2B"/>
    <w:rsid w:val="00095E06"/>
    <w:rsid w:val="000C52D8"/>
    <w:rsid w:val="000F7B01"/>
    <w:rsid w:val="001214F1"/>
    <w:rsid w:val="00137239"/>
    <w:rsid w:val="00152A1E"/>
    <w:rsid w:val="001A4D1D"/>
    <w:rsid w:val="001A7368"/>
    <w:rsid w:val="001B2497"/>
    <w:rsid w:val="001E3AE1"/>
    <w:rsid w:val="00202FE2"/>
    <w:rsid w:val="00220DBF"/>
    <w:rsid w:val="00246C79"/>
    <w:rsid w:val="00280DA8"/>
    <w:rsid w:val="002A1BA7"/>
    <w:rsid w:val="002F40F7"/>
    <w:rsid w:val="00343254"/>
    <w:rsid w:val="00390022"/>
    <w:rsid w:val="003B0378"/>
    <w:rsid w:val="003C0EB2"/>
    <w:rsid w:val="003E5988"/>
    <w:rsid w:val="003F0C51"/>
    <w:rsid w:val="003F6E46"/>
    <w:rsid w:val="00401DA2"/>
    <w:rsid w:val="0043787A"/>
    <w:rsid w:val="004405F5"/>
    <w:rsid w:val="004446BA"/>
    <w:rsid w:val="0046360C"/>
    <w:rsid w:val="00474071"/>
    <w:rsid w:val="004D208C"/>
    <w:rsid w:val="005146EA"/>
    <w:rsid w:val="005521D4"/>
    <w:rsid w:val="005638F8"/>
    <w:rsid w:val="005707A4"/>
    <w:rsid w:val="00587CE9"/>
    <w:rsid w:val="0059782D"/>
    <w:rsid w:val="005C45DB"/>
    <w:rsid w:val="005E29C4"/>
    <w:rsid w:val="005F6C1E"/>
    <w:rsid w:val="006307A1"/>
    <w:rsid w:val="00634118"/>
    <w:rsid w:val="00643483"/>
    <w:rsid w:val="006511F2"/>
    <w:rsid w:val="006C387E"/>
    <w:rsid w:val="006D4E80"/>
    <w:rsid w:val="00707D4D"/>
    <w:rsid w:val="00755F74"/>
    <w:rsid w:val="00764E7C"/>
    <w:rsid w:val="007D59D9"/>
    <w:rsid w:val="008044BA"/>
    <w:rsid w:val="0082050A"/>
    <w:rsid w:val="00827F4B"/>
    <w:rsid w:val="0084609A"/>
    <w:rsid w:val="008971D8"/>
    <w:rsid w:val="008E7B70"/>
    <w:rsid w:val="008F11AF"/>
    <w:rsid w:val="00907F0A"/>
    <w:rsid w:val="00910326"/>
    <w:rsid w:val="00936622"/>
    <w:rsid w:val="009651FC"/>
    <w:rsid w:val="009746C6"/>
    <w:rsid w:val="009A2098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B05772"/>
    <w:rsid w:val="00B165E3"/>
    <w:rsid w:val="00B41BDB"/>
    <w:rsid w:val="00B61395"/>
    <w:rsid w:val="00B6546E"/>
    <w:rsid w:val="00BA73E2"/>
    <w:rsid w:val="00BC016F"/>
    <w:rsid w:val="00BD4258"/>
    <w:rsid w:val="00BF127C"/>
    <w:rsid w:val="00C10005"/>
    <w:rsid w:val="00C10C7F"/>
    <w:rsid w:val="00C111BD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4503C"/>
    <w:rsid w:val="00D569B4"/>
    <w:rsid w:val="00D6011A"/>
    <w:rsid w:val="00D666CA"/>
    <w:rsid w:val="00D66AB7"/>
    <w:rsid w:val="00DC2207"/>
    <w:rsid w:val="00E12DAF"/>
    <w:rsid w:val="00E14528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k@asaf.health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://www.justice.gov.il/MOJHeb/RashamHachvaro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btl.gov.il/laws/btlLaws.aspx?lawid=346329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hozrim.mof.gov.il/doc/hashkal/horaot.nsf/ByNum/&#1496;.7.4.6.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linkredirect?openform&amp;4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471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מוטי סימן-טוב</cp:lastModifiedBy>
  <cp:revision>4</cp:revision>
  <cp:lastPrinted>2009-05-21T09:12:00Z</cp:lastPrinted>
  <dcterms:created xsi:type="dcterms:W3CDTF">2019-01-10T06:18:00Z</dcterms:created>
  <dcterms:modified xsi:type="dcterms:W3CDTF">2019-01-10T07:47:00Z</dcterms:modified>
</cp:coreProperties>
</file>